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69684951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916B11">
              <w:rPr>
                <w:b/>
                <w:bCs/>
              </w:rPr>
              <w:t>03.02</w:t>
            </w:r>
            <w:r w:rsidR="002774EB">
              <w:rPr>
                <w:b/>
                <w:bCs/>
              </w:rPr>
              <w:t>.2026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5CF4BB9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2774EB">
        <w:rPr>
          <w:sz w:val="22"/>
          <w:szCs w:val="22"/>
        </w:rPr>
        <w:t>6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44B40055" w14:textId="124A489E" w:rsidR="00916B11" w:rsidRPr="00916B11" w:rsidRDefault="00916B11" w:rsidP="00916B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916B11">
        <w:rPr>
          <w:rFonts w:ascii="Times New Roman" w:hAnsi="Times New Roman"/>
          <w:bCs/>
        </w:rPr>
        <w:t>Включ</w:t>
      </w:r>
      <w:r>
        <w:rPr>
          <w:rFonts w:ascii="Times New Roman" w:hAnsi="Times New Roman"/>
          <w:bCs/>
        </w:rPr>
        <w:t>ена</w:t>
      </w:r>
      <w:r w:rsidRPr="00916B11">
        <w:rPr>
          <w:rFonts w:ascii="Times New Roman" w:hAnsi="Times New Roman"/>
          <w:bCs/>
        </w:rPr>
        <w:t xml:space="preserve"> дополнительно закупк</w:t>
      </w:r>
      <w:r>
        <w:rPr>
          <w:rFonts w:ascii="Times New Roman" w:hAnsi="Times New Roman"/>
          <w:bCs/>
        </w:rPr>
        <w:t>а</w:t>
      </w:r>
      <w:r w:rsidRPr="00916B11">
        <w:rPr>
          <w:rFonts w:ascii="Times New Roman" w:hAnsi="Times New Roman"/>
          <w:bCs/>
        </w:rPr>
        <w:t xml:space="preserve"> на Выполнение работ по восстановлению кабельной линии с начальной (максимальной) ценой договора 111 299,11 рублей, способ определения поставщика – «Единственный поставщик (подрядчик, исполнитель)»;</w:t>
      </w:r>
    </w:p>
    <w:p w14:paraId="487D8E7A" w14:textId="042FB641" w:rsidR="00916B11" w:rsidRPr="00916B11" w:rsidRDefault="00916B11" w:rsidP="00916B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916B11">
        <w:rPr>
          <w:rFonts w:ascii="Times New Roman" w:hAnsi="Times New Roman"/>
          <w:bCs/>
        </w:rPr>
        <w:t>Включена дополнительно закупка на Услуги по ремонту двигателя внутреннего сгорания автомашины КАМАЗ с начальной (максимальной) ценой договора 409 426,00 рублей, способ определения поставщика – «Единственный поставщик (подрядчик, исполнитель)»;</w:t>
      </w:r>
    </w:p>
    <w:p w14:paraId="13CFB0BF" w14:textId="4C8F6379" w:rsidR="00916B11" w:rsidRPr="00916B11" w:rsidRDefault="00916B11" w:rsidP="00916B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916B11">
        <w:rPr>
          <w:rFonts w:ascii="Times New Roman" w:hAnsi="Times New Roman"/>
          <w:bCs/>
        </w:rPr>
        <w:t>Включена дополнительно закупка на Поставку бетона товарного и раствора строительного с начальной (максимальной) ценой договора 1 045 216,15 рублей, способ определения поставщика – «Аукцион в электронной форме МСП»;</w:t>
      </w:r>
    </w:p>
    <w:p w14:paraId="21BC3B5F" w14:textId="036B25C1" w:rsidR="00916B11" w:rsidRPr="00916B11" w:rsidRDefault="00916B11" w:rsidP="00916B11">
      <w:pPr>
        <w:pStyle w:val="ac"/>
        <w:numPr>
          <w:ilvl w:val="0"/>
          <w:numId w:val="26"/>
        </w:numPr>
        <w:ind w:left="0" w:firstLine="567"/>
        <w:jc w:val="both"/>
        <w:rPr>
          <w:rFonts w:ascii="Times New Roman" w:hAnsi="Times New Roman"/>
          <w:bCs/>
        </w:rPr>
      </w:pPr>
      <w:r w:rsidRPr="00916B11">
        <w:rPr>
          <w:rFonts w:ascii="Times New Roman" w:hAnsi="Times New Roman"/>
          <w:bCs/>
        </w:rPr>
        <w:t>Включена дополнительно закупка на Поставку моющих, чистящих, дезинфицирующих средств</w:t>
      </w:r>
      <w:r>
        <w:rPr>
          <w:rFonts w:ascii="Times New Roman" w:hAnsi="Times New Roman"/>
          <w:bCs/>
        </w:rPr>
        <w:t xml:space="preserve"> </w:t>
      </w:r>
      <w:r w:rsidRPr="00916B11">
        <w:rPr>
          <w:rFonts w:ascii="Times New Roman" w:hAnsi="Times New Roman"/>
          <w:bCs/>
        </w:rPr>
        <w:t>с начальной (максимальной) ценой договора 463 745,00 рублей, способ определения поставщика – «Аукцион в электронной форме МСП»;</w:t>
      </w:r>
    </w:p>
    <w:p w14:paraId="276722A2" w14:textId="0C053A41" w:rsidR="009C7A0C" w:rsidRPr="009C7A0C" w:rsidRDefault="00916B11" w:rsidP="00916B11">
      <w:pPr>
        <w:pStyle w:val="ac"/>
        <w:numPr>
          <w:ilvl w:val="0"/>
          <w:numId w:val="26"/>
        </w:numPr>
        <w:ind w:left="0" w:firstLine="567"/>
        <w:jc w:val="both"/>
        <w:rPr>
          <w:bCs/>
        </w:rPr>
      </w:pPr>
      <w:r w:rsidRPr="00916B11">
        <w:rPr>
          <w:rFonts w:ascii="Times New Roman" w:hAnsi="Times New Roman"/>
          <w:bCs/>
        </w:rPr>
        <w:t>Включена дополнительно закупка на Поставку металлопроката с начальной (максимальной) ценой договора 411 211,75 рублей, способ определения поставщика – «Аукцион в электронной форме МСП»</w:t>
      </w:r>
      <w:r w:rsidR="009C7A0C" w:rsidRPr="009C7A0C">
        <w:rPr>
          <w:rFonts w:ascii="Times New Roman" w:hAnsi="Times New Roman"/>
          <w:bCs/>
        </w:rPr>
        <w:t>.</w:t>
      </w:r>
    </w:p>
    <w:p w14:paraId="37C0BBA2" w14:textId="114E7B2A" w:rsidR="00363EFD" w:rsidRPr="00A379BF" w:rsidRDefault="00363EFD" w:rsidP="009C7A0C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3B9728" w14:textId="77777777" w:rsidR="006F18B3" w:rsidRDefault="006F18B3" w:rsidP="00A75518">
      <w:r>
        <w:separator/>
      </w:r>
    </w:p>
  </w:endnote>
  <w:endnote w:type="continuationSeparator" w:id="0">
    <w:p w14:paraId="1B6A3C9D" w14:textId="77777777" w:rsidR="006F18B3" w:rsidRDefault="006F18B3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93D61DB" w14:textId="77777777" w:rsidR="006F18B3" w:rsidRDefault="006F18B3" w:rsidP="00A75518">
      <w:r>
        <w:separator/>
      </w:r>
    </w:p>
  </w:footnote>
  <w:footnote w:type="continuationSeparator" w:id="0">
    <w:p w14:paraId="645BF1C8" w14:textId="77777777" w:rsidR="006F18B3" w:rsidRDefault="006F18B3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0EF57C5"/>
    <w:multiLevelType w:val="hybridMultilevel"/>
    <w:tmpl w:val="D286F5AA"/>
    <w:lvl w:ilvl="0" w:tplc="792020B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4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6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7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8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1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8"/>
  </w:num>
  <w:num w:numId="7" w16cid:durableId="1228803117">
    <w:abstractNumId w:val="13"/>
  </w:num>
  <w:num w:numId="8" w16cid:durableId="1091121998">
    <w:abstractNumId w:val="19"/>
  </w:num>
  <w:num w:numId="9" w16cid:durableId="1537158543">
    <w:abstractNumId w:val="17"/>
  </w:num>
  <w:num w:numId="10" w16cid:durableId="1282879865">
    <w:abstractNumId w:val="4"/>
  </w:num>
  <w:num w:numId="11" w16cid:durableId="1009328504">
    <w:abstractNumId w:val="14"/>
  </w:num>
  <w:num w:numId="12" w16cid:durableId="37320526">
    <w:abstractNumId w:val="21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5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4"/>
  </w:num>
  <w:num w:numId="20" w16cid:durableId="1544488949">
    <w:abstractNumId w:val="12"/>
  </w:num>
  <w:num w:numId="21" w16cid:durableId="577130149">
    <w:abstractNumId w:val="22"/>
  </w:num>
  <w:num w:numId="22" w16cid:durableId="597254715">
    <w:abstractNumId w:val="23"/>
  </w:num>
  <w:num w:numId="23" w16cid:durableId="731730026">
    <w:abstractNumId w:val="16"/>
  </w:num>
  <w:num w:numId="24" w16cid:durableId="2010058092">
    <w:abstractNumId w:val="20"/>
  </w:num>
  <w:num w:numId="25" w16cid:durableId="7644260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9494277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0F7ED7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1F7605"/>
    <w:rsid w:val="00203823"/>
    <w:rsid w:val="002040D9"/>
    <w:rsid w:val="00204D7B"/>
    <w:rsid w:val="00205EA7"/>
    <w:rsid w:val="0021099C"/>
    <w:rsid w:val="00210D16"/>
    <w:rsid w:val="0021113C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774EB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1359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3754B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3AC8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B7E36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18B3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5392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26F5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6B11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C7A0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49E6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BF6D0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2B28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17178"/>
    <w:rsid w:val="00E20F3B"/>
    <w:rsid w:val="00E22E07"/>
    <w:rsid w:val="00E2636F"/>
    <w:rsid w:val="00E30FC7"/>
    <w:rsid w:val="00E37874"/>
    <w:rsid w:val="00E4021E"/>
    <w:rsid w:val="00E5091E"/>
    <w:rsid w:val="00E50B9A"/>
    <w:rsid w:val="00E51002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2432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  <w:rsid w:val="00FF7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326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2181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2026-02-03T08:03:00Z</dcterms:created>
  <dcterms:modified xsi:type="dcterms:W3CDTF">2026-02-03T08:03:00Z</dcterms:modified>
</cp:coreProperties>
</file>